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8D" w:rsidRDefault="0023018D" w:rsidP="003B4544">
      <w:pPr>
        <w:spacing w:after="0"/>
        <w:jc w:val="right"/>
      </w:pPr>
      <w:bookmarkStart w:id="0" w:name="_GoBack"/>
      <w:bookmarkEnd w:id="0"/>
      <w:r>
        <w:t xml:space="preserve">Утвержден </w:t>
      </w:r>
    </w:p>
    <w:p w:rsidR="0023018D" w:rsidRDefault="0023018D" w:rsidP="003B4544">
      <w:pPr>
        <w:spacing w:after="0"/>
        <w:jc w:val="right"/>
      </w:pPr>
      <w:r>
        <w:t>на  заседании Общественной Палаты</w:t>
      </w:r>
    </w:p>
    <w:p w:rsidR="0023018D" w:rsidRDefault="0023018D" w:rsidP="003B4544">
      <w:pPr>
        <w:spacing w:after="0"/>
        <w:jc w:val="right"/>
      </w:pPr>
      <w:r>
        <w:t xml:space="preserve"> от « </w:t>
      </w:r>
      <w:r w:rsidR="00844B7B">
        <w:t>17</w:t>
      </w:r>
      <w:r>
        <w:t xml:space="preserve">__» </w:t>
      </w:r>
      <w:r w:rsidR="00844B7B">
        <w:t>февраля</w:t>
      </w:r>
      <w:r>
        <w:t>__202</w:t>
      </w:r>
      <w:r w:rsidR="00844B7B">
        <w:t>1</w:t>
      </w:r>
      <w:r>
        <w:t xml:space="preserve"> г</w:t>
      </w:r>
    </w:p>
    <w:p w:rsidR="0023018D" w:rsidRDefault="0023018D" w:rsidP="003B4544">
      <w:pPr>
        <w:spacing w:after="0"/>
        <w:jc w:val="center"/>
      </w:pPr>
      <w:r>
        <w:t>План  основных  мероприятий  Общественной палаты  при администрации  Тайшетского района  Иркутской области  на  202</w:t>
      </w:r>
      <w:r w:rsidR="00844B7B">
        <w:t>1</w:t>
      </w:r>
      <w: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3018D" w:rsidTr="0023018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Ответственные исполнители</w:t>
            </w:r>
          </w:p>
        </w:tc>
      </w:tr>
      <w:tr w:rsidR="0023018D" w:rsidTr="0023018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1.Участие в осуществлении  местного  самоуправления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>1.1 Участие в публичных и общественных слушаниях по основным вопросам социально-экономического  развития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В течение  квартала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Члены Общественной палаты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>1.2 Участие в работе комиссий, советов,   рабочих групп администрации  Тайшетского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В течение  квартала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Председатель Общественной палаты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>1.3 Участие в планерных  совещаниях при мэре Тайшетского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В течение  квартала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Председатель Общественной палаты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>1.4 Участие в заседаниях Думы  Тайшетского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В течение  квартала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Председатель Общественной палаты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>1.5 Проведение  общественной экспертизы  проектов муниципальных  нормативных правовых актов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В течение  квартала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Члены Общественной палаты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 xml:space="preserve">1.6 Работа с поступающими  в Общественную палату  письмами и  обращениями  граждан, организаций, в том числе поступившими  по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,  через почтовый ящик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В течение  квартала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Члены Общественной палаты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>1.7 Встреча с населением согласно графика посещения МО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В течение  квартала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Члены Общественной палаты</w:t>
            </w:r>
          </w:p>
        </w:tc>
      </w:tr>
      <w:tr w:rsidR="0023018D" w:rsidTr="0023018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Общественно-значимые мероприятия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 xml:space="preserve">2.1 </w:t>
            </w:r>
            <w:proofErr w:type="gramStart"/>
            <w:r>
              <w:t>Участие  в</w:t>
            </w:r>
            <w:proofErr w:type="gramEnd"/>
            <w:r>
              <w:t xml:space="preserve"> мероприятиях, проводимых органами  местного самоуправления  района по правовому, духовно- нравственному , военно-патриотического  воспитанию, пропаганде здорового образа жизни. </w:t>
            </w:r>
          </w:p>
          <w:p w:rsidR="00F03160" w:rsidRDefault="00F03160" w:rsidP="00F03160">
            <w:pPr>
              <w:jc w:val="both"/>
            </w:pPr>
            <w:r>
              <w:t xml:space="preserve">2.2 Участие  в  выборах всех уровней.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В течение  квартала</w:t>
            </w:r>
          </w:p>
          <w:p w:rsidR="00F03160" w:rsidRDefault="00F03160">
            <w:r>
              <w:t xml:space="preserve">     </w:t>
            </w:r>
          </w:p>
          <w:p w:rsidR="00F03160" w:rsidRDefault="00F03160"/>
          <w:p w:rsidR="00F03160" w:rsidRDefault="00F03160"/>
          <w:p w:rsidR="00F03160" w:rsidRDefault="00F03160"/>
          <w:p w:rsidR="00F03160" w:rsidRDefault="00F03160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Члены Общественной палаты</w:t>
            </w:r>
          </w:p>
        </w:tc>
      </w:tr>
      <w:tr w:rsidR="0023018D" w:rsidTr="0023018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3.Информационное обеспечение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>3.1 Освещение  в средствах массовой информации  деятельности  Общественной палаты Тайшетского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В течение  квартала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 xml:space="preserve">Секретарь Общественной палаты 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>3.2 Информационное наполнение  страницы «Общественная палата» на официальном сайте администрации Тайшетского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В течение  квартала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 xml:space="preserve">Секретарь Общественной палаты </w:t>
            </w:r>
          </w:p>
        </w:tc>
      </w:tr>
      <w:tr w:rsidR="0023018D" w:rsidTr="0023018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4.Организационные мероприятия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>4.1 Проведение заседаний Общественной палаты при администрации  Тайшетского района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1 раз в квартал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Председатель Общественной палаты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>4.2 Участие в  совместных  семинарах, встречах с населением  по вопросам  местного значения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Члены Общественной палаты</w:t>
            </w:r>
          </w:p>
        </w:tc>
      </w:tr>
      <w:tr w:rsidR="0023018D" w:rsidTr="0023018D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5.Вопросы для  заслушивания на заседаниях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pPr>
              <w:jc w:val="both"/>
            </w:pPr>
            <w:r>
              <w:t xml:space="preserve">5.1 Об </w:t>
            </w:r>
            <w:proofErr w:type="gramStart"/>
            <w:r>
              <w:t>утверждении  плана</w:t>
            </w:r>
            <w:proofErr w:type="gramEnd"/>
            <w:r>
              <w:t xml:space="preserve"> работы Общественной палаты админист</w:t>
            </w:r>
            <w:r w:rsidR="001A2414">
              <w:t>рации Тайшетского района на 2021</w:t>
            </w:r>
            <w:r>
              <w:t xml:space="preserve"> год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7F2960" w:rsidP="007F2960">
            <w:r>
              <w:t xml:space="preserve">Февраль </w:t>
            </w:r>
            <w:r w:rsidR="0023018D"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Члены Общественной палаты</w:t>
            </w:r>
          </w:p>
        </w:tc>
      </w:tr>
      <w:tr w:rsidR="0023018D" w:rsidTr="0023018D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960" w:rsidRDefault="0023018D" w:rsidP="007F2960">
            <w:pPr>
              <w:jc w:val="both"/>
            </w:pPr>
            <w:r>
              <w:t>5.2</w:t>
            </w:r>
            <w:r w:rsidR="007F2960">
              <w:t xml:space="preserve"> О совместных рейдах с комиссией по делам несовершеннолетних и защите их прав. </w:t>
            </w:r>
          </w:p>
          <w:p w:rsidR="007F2960" w:rsidRDefault="007F2960" w:rsidP="007F2960">
            <w:pPr>
              <w:jc w:val="both"/>
            </w:pPr>
            <w:r>
              <w:t>5.3 Рассмотрение заявление членов СНТН</w:t>
            </w:r>
          </w:p>
          <w:p w:rsidR="0023018D" w:rsidRDefault="0023018D" w:rsidP="007F2960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3B4544">
            <w: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18D" w:rsidRDefault="0023018D">
            <w:r>
              <w:t>Члены Общественной палаты</w:t>
            </w:r>
          </w:p>
        </w:tc>
      </w:tr>
    </w:tbl>
    <w:p w:rsidR="009D4DF3" w:rsidRDefault="0023018D">
      <w:r>
        <w:t xml:space="preserve">Председатель Общественной палаты  Тайшетского района                                                    </w:t>
      </w:r>
      <w:proofErr w:type="spellStart"/>
      <w:r w:rsidR="00297683">
        <w:t>Н.Ф.Гаева</w:t>
      </w:r>
      <w:proofErr w:type="spellEnd"/>
    </w:p>
    <w:sectPr w:rsidR="009D4DF3" w:rsidSect="0029768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8D"/>
    <w:rsid w:val="00050941"/>
    <w:rsid w:val="001A2414"/>
    <w:rsid w:val="0023018D"/>
    <w:rsid w:val="00297683"/>
    <w:rsid w:val="003B4544"/>
    <w:rsid w:val="007F2960"/>
    <w:rsid w:val="00844B7B"/>
    <w:rsid w:val="00881B69"/>
    <w:rsid w:val="009D4DF3"/>
    <w:rsid w:val="00AD0E85"/>
    <w:rsid w:val="00E53695"/>
    <w:rsid w:val="00F0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8D4C8-D52D-4FE3-9818-4C589777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Administrator</cp:lastModifiedBy>
  <cp:revision>2</cp:revision>
  <cp:lastPrinted>2021-02-17T03:29:00Z</cp:lastPrinted>
  <dcterms:created xsi:type="dcterms:W3CDTF">2021-12-01T04:54:00Z</dcterms:created>
  <dcterms:modified xsi:type="dcterms:W3CDTF">2021-12-01T04:54:00Z</dcterms:modified>
</cp:coreProperties>
</file>